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11" w:rsidRPr="00242D68" w:rsidRDefault="003F5911" w:rsidP="003F5911">
      <w:pPr>
        <w:rPr>
          <w:rFonts w:ascii="Times New Roman" w:hAnsi="Times New Roman" w:cs="Times New Roman"/>
          <w:b/>
          <w:color w:val="008000"/>
          <w:spacing w:val="-5"/>
          <w:sz w:val="48"/>
          <w:szCs w:val="48"/>
          <w:u w:val="single"/>
          <w:shd w:val="clear" w:color="auto" w:fill="FFFFFF"/>
        </w:rPr>
      </w:pPr>
      <w:r w:rsidRPr="00242D68">
        <w:rPr>
          <w:rFonts w:ascii="Times New Roman" w:hAnsi="Times New Roman" w:cs="Times New Roman"/>
          <w:b/>
          <w:color w:val="008000"/>
          <w:spacing w:val="-5"/>
          <w:sz w:val="48"/>
          <w:szCs w:val="48"/>
          <w:u w:val="single"/>
          <w:shd w:val="clear" w:color="auto" w:fill="FFFFFF"/>
        </w:rPr>
        <w:t xml:space="preserve">Игры для развития </w:t>
      </w:r>
      <w:proofErr w:type="spellStart"/>
      <w:r w:rsidRPr="00242D68">
        <w:rPr>
          <w:rFonts w:ascii="Times New Roman" w:hAnsi="Times New Roman" w:cs="Times New Roman"/>
          <w:b/>
          <w:color w:val="008000"/>
          <w:spacing w:val="-5"/>
          <w:sz w:val="48"/>
          <w:szCs w:val="48"/>
          <w:u w:val="single"/>
          <w:shd w:val="clear" w:color="auto" w:fill="FFFFFF"/>
        </w:rPr>
        <w:t>эмпатии</w:t>
      </w:r>
      <w:proofErr w:type="spellEnd"/>
      <w:r w:rsidRPr="00242D68">
        <w:rPr>
          <w:rFonts w:ascii="Times New Roman" w:hAnsi="Times New Roman" w:cs="Times New Roman"/>
          <w:b/>
          <w:color w:val="008000"/>
          <w:spacing w:val="-5"/>
          <w:sz w:val="48"/>
          <w:szCs w:val="48"/>
          <w:u w:val="single"/>
          <w:shd w:val="clear" w:color="auto" w:fill="FFFFFF"/>
        </w:rPr>
        <w:t xml:space="preserve"> для дошкольников</w:t>
      </w:r>
    </w:p>
    <w:p w:rsidR="00242D68" w:rsidRDefault="00242D68" w:rsidP="003F5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5911" w:rsidRPr="003F5911" w:rsidRDefault="009801FB" w:rsidP="003F59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71120</wp:posOffset>
            </wp:positionV>
            <wp:extent cx="3267075" cy="2447925"/>
            <wp:effectExtent l="57150" t="38100" r="47625" b="28575"/>
            <wp:wrapThrough wrapText="bothSides">
              <wp:wrapPolygon edited="0">
                <wp:start x="-378" y="-336"/>
                <wp:lineTo x="-378" y="21852"/>
                <wp:lineTo x="21915" y="21852"/>
                <wp:lineTo x="21915" y="-336"/>
                <wp:lineTo x="-378" y="-336"/>
              </wp:wrapPolygon>
            </wp:wrapThrough>
            <wp:docPr id="2" name="Рисунок 2" descr="C:\Users\Админ\Desktop\Консультации на Н.Г\photo_2025-12-18_08-54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Консультации на Н.Г\photo_2025-12-18_08-54-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79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F5911" w:rsidRPr="003F5911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3F5911" w:rsidRPr="003F5911">
        <w:rPr>
          <w:rFonts w:ascii="Times New Roman" w:hAnsi="Times New Roman" w:cs="Times New Roman"/>
          <w:sz w:val="28"/>
          <w:szCs w:val="28"/>
        </w:rPr>
        <w:t xml:space="preserve"> — важное качество, которое полезно начинать развивать ещё в раннем возрасте. Существует множество интересных игр и упражнений, направленных на воспитание сочувствия и понимания чувств окружающих. Вот несколько игр, которые помогут развить </w:t>
      </w:r>
      <w:proofErr w:type="spellStart"/>
      <w:r w:rsidR="003F5911" w:rsidRPr="003F5911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3F5911" w:rsidRPr="003F5911">
        <w:rPr>
          <w:rFonts w:ascii="Times New Roman" w:hAnsi="Times New Roman" w:cs="Times New Roman"/>
          <w:sz w:val="28"/>
          <w:szCs w:val="28"/>
        </w:rPr>
        <w:t xml:space="preserve"> у дошкольников:</w:t>
      </w:r>
    </w:p>
    <w:p w:rsidR="003F5911" w:rsidRPr="00E5659B" w:rsidRDefault="003F5911" w:rsidP="003F5911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E5659B">
        <w:rPr>
          <w:rFonts w:ascii="Times New Roman" w:hAnsi="Times New Roman" w:cs="Times New Roman"/>
          <w:b/>
          <w:i/>
          <w:sz w:val="32"/>
          <w:szCs w:val="32"/>
        </w:rPr>
        <w:t xml:space="preserve"> Театральные постановки</w:t>
      </w:r>
    </w:p>
    <w:p w:rsidR="003F5911" w:rsidRPr="003F5911" w:rsidRDefault="003F5911" w:rsidP="003F59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911">
        <w:rPr>
          <w:rFonts w:ascii="Times New Roman" w:hAnsi="Times New Roman" w:cs="Times New Roman"/>
          <w:sz w:val="28"/>
          <w:szCs w:val="28"/>
        </w:rPr>
        <w:t>Поиграйте в театр кукол или пантомимы, демонстрируя эмоции персонажа. Помогите ребенку определить чувства героя и обсудить, почему персонаж испытывает радость, грусть или страх.</w:t>
      </w:r>
    </w:p>
    <w:p w:rsidR="003F5911" w:rsidRPr="00E5659B" w:rsidRDefault="003F5911" w:rsidP="00E5659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E5659B">
        <w:rPr>
          <w:rFonts w:ascii="Times New Roman" w:hAnsi="Times New Roman" w:cs="Times New Roman"/>
          <w:b/>
          <w:i/>
          <w:sz w:val="32"/>
          <w:szCs w:val="32"/>
        </w:rPr>
        <w:t>Эмоциональный портрет</w:t>
      </w:r>
    </w:p>
    <w:p w:rsidR="003F5911" w:rsidRPr="00E5659B" w:rsidRDefault="003F5911" w:rsidP="00E565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59B">
        <w:rPr>
          <w:rFonts w:ascii="Times New Roman" w:hAnsi="Times New Roman" w:cs="Times New Roman"/>
          <w:sz w:val="28"/>
          <w:szCs w:val="28"/>
        </w:rPr>
        <w:t>Покажите фотографии людей с различными выражениями лица. Предложите ребенку описать настроение каждого человека и объяснить причины эмоций.</w:t>
      </w:r>
    </w:p>
    <w:p w:rsidR="003F5911" w:rsidRPr="00E5659B" w:rsidRDefault="003F5911" w:rsidP="00E5659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E5659B">
        <w:rPr>
          <w:rFonts w:ascii="Times New Roman" w:hAnsi="Times New Roman" w:cs="Times New Roman"/>
          <w:b/>
          <w:i/>
          <w:sz w:val="32"/>
          <w:szCs w:val="32"/>
        </w:rPr>
        <w:t>Забота о питомце</w:t>
      </w:r>
    </w:p>
    <w:p w:rsidR="003F5911" w:rsidRPr="00E5659B" w:rsidRDefault="005722CA" w:rsidP="00E5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744220</wp:posOffset>
            </wp:positionV>
            <wp:extent cx="2148840" cy="2638425"/>
            <wp:effectExtent l="57150" t="38100" r="41910" b="28575"/>
            <wp:wrapThrough wrapText="bothSides">
              <wp:wrapPolygon edited="0">
                <wp:start x="-574" y="-312"/>
                <wp:lineTo x="-574" y="21834"/>
                <wp:lineTo x="22021" y="21834"/>
                <wp:lineTo x="22021" y="-312"/>
                <wp:lineTo x="-574" y="-312"/>
              </wp:wrapPolygon>
            </wp:wrapThrough>
            <wp:docPr id="1" name="Рисунок 1" descr="C:\Users\Админ\Downloads\Telegram Desktop\photo_2025-12-22_13-11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Telegram Desktop\photo_2025-12-22_13-11-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26384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5911" w:rsidRPr="00E5659B">
        <w:rPr>
          <w:rFonts w:ascii="Times New Roman" w:hAnsi="Times New Roman" w:cs="Times New Roman"/>
          <w:sz w:val="28"/>
          <w:szCs w:val="28"/>
        </w:rPr>
        <w:t>Заведите домашнее животное или имитируйте уход за ним. Расскажите ребенку о потребностях питомца, научите заботиться о нём, проявляя заботу и понимание потребностей другого существа.</w:t>
      </w:r>
    </w:p>
    <w:p w:rsidR="003F5911" w:rsidRPr="00E5659B" w:rsidRDefault="003F5911" w:rsidP="00E5659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E5659B">
        <w:rPr>
          <w:rFonts w:ascii="Times New Roman" w:hAnsi="Times New Roman" w:cs="Times New Roman"/>
          <w:b/>
          <w:i/>
          <w:sz w:val="32"/>
          <w:szCs w:val="32"/>
        </w:rPr>
        <w:t>Добрые дела</w:t>
      </w:r>
    </w:p>
    <w:p w:rsidR="003F5911" w:rsidRPr="00E5659B" w:rsidRDefault="003F5911" w:rsidP="00E565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659B">
        <w:rPr>
          <w:rFonts w:ascii="Times New Roman" w:hAnsi="Times New Roman" w:cs="Times New Roman"/>
          <w:sz w:val="28"/>
          <w:szCs w:val="28"/>
        </w:rPr>
        <w:t>Помогите ребенку совершать добрые поступки, например, помогать пожилым людям перейти дорогу или поделиться игрушкой с другом. После выполнения доброго поступка поговорите о чувстве удовлетворения и благодарности.</w:t>
      </w:r>
    </w:p>
    <w:p w:rsidR="00242D68" w:rsidRDefault="00242D68" w:rsidP="003F5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2CA" w:rsidRDefault="005722CA" w:rsidP="003F5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2CA" w:rsidRDefault="003F5911" w:rsidP="003F59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2CA" w:rsidRDefault="005722CA" w:rsidP="003F5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2CA" w:rsidRDefault="005722CA" w:rsidP="003F5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2CA" w:rsidRDefault="005722CA" w:rsidP="003F59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5911" w:rsidRPr="00E5659B" w:rsidRDefault="003F5911" w:rsidP="003F5911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E5659B">
        <w:rPr>
          <w:rFonts w:ascii="Times New Roman" w:hAnsi="Times New Roman" w:cs="Times New Roman"/>
          <w:b/>
          <w:i/>
          <w:sz w:val="32"/>
          <w:szCs w:val="32"/>
        </w:rPr>
        <w:t>Сказочная терапия</w:t>
      </w:r>
    </w:p>
    <w:p w:rsidR="003F5911" w:rsidRPr="003F5911" w:rsidRDefault="003F5911" w:rsidP="003F59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911">
        <w:rPr>
          <w:rFonts w:ascii="Times New Roman" w:hAnsi="Times New Roman" w:cs="Times New Roman"/>
          <w:sz w:val="28"/>
          <w:szCs w:val="28"/>
        </w:rPr>
        <w:t>Читайте ребенку рассказы и сказки, обсуждая поведение героев. Спрашивайте, как бы поступил ребенок в подобной ситуации, пытаясь поставить себя на место героя.</w:t>
      </w:r>
    </w:p>
    <w:p w:rsidR="003F5911" w:rsidRPr="003F5911" w:rsidRDefault="003F5911" w:rsidP="003F59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911">
        <w:rPr>
          <w:rFonts w:ascii="Times New Roman" w:hAnsi="Times New Roman" w:cs="Times New Roman"/>
          <w:sz w:val="28"/>
          <w:szCs w:val="28"/>
        </w:rPr>
        <w:t>Через подобные игры дети учатся понимать чувства других людей, проявлять сочувствие и уважение к окружающим.</w:t>
      </w:r>
    </w:p>
    <w:p w:rsidR="002101A9" w:rsidRPr="003F5911" w:rsidRDefault="00242D68" w:rsidP="003F59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175260</wp:posOffset>
            </wp:positionV>
            <wp:extent cx="2543175" cy="1905000"/>
            <wp:effectExtent l="57150" t="38100" r="47625" b="19050"/>
            <wp:wrapThrough wrapText="bothSides">
              <wp:wrapPolygon edited="0">
                <wp:start x="-485" y="-432"/>
                <wp:lineTo x="-485" y="21816"/>
                <wp:lineTo x="22004" y="21816"/>
                <wp:lineTo x="22004" y="-432"/>
                <wp:lineTo x="-485" y="-432"/>
              </wp:wrapPolygon>
            </wp:wrapThrough>
            <wp:docPr id="3" name="Рисунок 1" descr="C:\Users\Админ\Desktop\Консультации на Н.Г\photo_2025-12-18_08-53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онсультации на Н.Г\photo_2025-12-18_08-53-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8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101A9" w:rsidRPr="003F5911" w:rsidSect="00E5659B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8000"/>
        <w:left w:val="thinThickThinMediumGap" w:sz="24" w:space="24" w:color="008000"/>
        <w:bottom w:val="thinThickThinMediumGap" w:sz="24" w:space="24" w:color="008000"/>
        <w:right w:val="thinThickThinMediumGap" w:sz="24" w:space="24" w:color="008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14855"/>
    <w:multiLevelType w:val="hybridMultilevel"/>
    <w:tmpl w:val="2D1CCEE8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7724D"/>
    <w:multiLevelType w:val="hybridMultilevel"/>
    <w:tmpl w:val="73C6D1C8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911"/>
    <w:rsid w:val="002101A9"/>
    <w:rsid w:val="00242D68"/>
    <w:rsid w:val="003F5911"/>
    <w:rsid w:val="00477C77"/>
    <w:rsid w:val="004E6D88"/>
    <w:rsid w:val="005722CA"/>
    <w:rsid w:val="009801FB"/>
    <w:rsid w:val="00E5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11"/>
  </w:style>
  <w:style w:type="paragraph" w:styleId="2">
    <w:name w:val="heading 2"/>
    <w:basedOn w:val="a"/>
    <w:link w:val="20"/>
    <w:uiPriority w:val="9"/>
    <w:qFormat/>
    <w:rsid w:val="003F59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59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c-httwuo">
    <w:name w:val="sc-httwuo"/>
    <w:basedOn w:val="a"/>
    <w:rsid w:val="003F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itonen">
    <w:name w:val="sc-itonen"/>
    <w:basedOn w:val="a0"/>
    <w:rsid w:val="003F5911"/>
  </w:style>
  <w:style w:type="paragraph" w:styleId="a3">
    <w:name w:val="List Paragraph"/>
    <w:basedOn w:val="a"/>
    <w:uiPriority w:val="34"/>
    <w:qFormat/>
    <w:rsid w:val="00E565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2025-12-18T08:21:00Z</dcterms:created>
  <dcterms:modified xsi:type="dcterms:W3CDTF">2025-12-22T10:13:00Z</dcterms:modified>
</cp:coreProperties>
</file>